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rtl w:val="0"/>
        </w:rPr>
        <w:t xml:space="preserve">Tchudi and Mitchell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Qualities of good themes: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 Cause students to generate interesting questions and to pose intriguing problems.</w:t>
      </w:r>
    </w:p>
    <w:p w:rsidP="00000000" w:rsidRPr="00000000" w:rsidR="00000000" w:rsidDel="00000000" w:rsidRDefault="00000000">
      <w:pPr>
        <w:contextualSpacing w:val="0"/>
      </w:pPr>
      <w:r w:rsidRPr="00000000" w:rsidR="00000000" w:rsidDel="00000000">
        <w:rPr>
          <w:rtl w:val="0"/>
        </w:rPr>
        <w:t xml:space="preserve">2. Provoke thought and metacognition</w:t>
      </w:r>
    </w:p>
    <w:p w:rsidP="00000000" w:rsidRPr="00000000" w:rsidR="00000000" w:rsidDel="00000000" w:rsidRDefault="00000000">
      <w:pPr>
        <w:contextualSpacing w:val="0"/>
      </w:pPr>
      <w:r w:rsidRPr="00000000" w:rsidR="00000000" w:rsidDel="00000000">
        <w:rPr>
          <w:rtl w:val="0"/>
        </w:rPr>
        <w:t xml:space="preserve">3. Help students to discover what they know and what they know how to do is pertinent to finding answers to questions and problems themes raise. </w:t>
      </w:r>
    </w:p>
    <w:p w:rsidP="00000000" w:rsidRPr="00000000" w:rsidR="00000000" w:rsidDel="00000000" w:rsidRDefault="00000000">
      <w:pPr>
        <w:contextualSpacing w:val="0"/>
      </w:pPr>
      <w:r w:rsidRPr="00000000" w:rsidR="00000000" w:rsidDel="00000000">
        <w:rPr>
          <w:rtl w:val="0"/>
        </w:rPr>
        <w:t xml:space="preserve">4. Lead to thought that eventually leads to exploration</w:t>
      </w:r>
    </w:p>
    <w:p w:rsidP="00000000" w:rsidRPr="00000000" w:rsidR="00000000" w:rsidDel="00000000" w:rsidRDefault="00000000">
      <w:pPr>
        <w:contextualSpacing w:val="0"/>
      </w:pPr>
      <w:r w:rsidRPr="00000000" w:rsidR="00000000" w:rsidDel="00000000">
        <w:rPr>
          <w:rtl w:val="0"/>
        </w:rPr>
        <w:t xml:space="preserve">5. Create a need and desire for disciplinary and interdisciplinary skills and knowledge.</w:t>
      </w:r>
    </w:p>
    <w:p w:rsidP="00000000" w:rsidRPr="00000000" w:rsidR="00000000" w:rsidDel="00000000" w:rsidRDefault="00000000">
      <w:pPr>
        <w:contextualSpacing w:val="0"/>
      </w:pPr>
      <w:r w:rsidRPr="00000000" w:rsidR="00000000" w:rsidDel="00000000">
        <w:rPr>
          <w:rtl w:val="0"/>
        </w:rPr>
        <w:t xml:space="preserve">6. cause students to seek and apply those skills and knowledge.</w:t>
      </w:r>
    </w:p>
    <w:p w:rsidP="00000000" w:rsidRPr="00000000" w:rsidR="00000000" w:rsidDel="00000000" w:rsidRDefault="00000000">
      <w:pPr>
        <w:contextualSpacing w:val="0"/>
      </w:pPr>
      <w:r w:rsidRPr="00000000" w:rsidR="00000000" w:rsidDel="00000000">
        <w:rPr>
          <w:rtl w:val="0"/>
        </w:rPr>
        <w:t xml:space="preserve">7.Provide intellectual goals that naturally cause learners to encounter the whys of a discipline.</w:t>
      </w:r>
    </w:p>
    <w:p w:rsidP="00000000" w:rsidRPr="00000000" w:rsidR="00000000" w:rsidDel="00000000" w:rsidRDefault="00000000">
      <w:pPr>
        <w:contextualSpacing w:val="0"/>
      </w:pPr>
      <w:r w:rsidRPr="00000000" w:rsidR="00000000" w:rsidDel="00000000">
        <w:rPr>
          <w:rtl w:val="0"/>
        </w:rPr>
        <w:t xml:space="preserve">8. naturally lead to interdisciplinary inquiry</w:t>
      </w:r>
    </w:p>
    <w:p w:rsidP="00000000" w:rsidRPr="00000000" w:rsidR="00000000" w:rsidDel="00000000" w:rsidRDefault="00000000">
      <w:pPr>
        <w:contextualSpacing w:val="0"/>
      </w:pPr>
      <w:r w:rsidRPr="00000000" w:rsidR="00000000" w:rsidDel="00000000">
        <w:rPr>
          <w:rtl w:val="0"/>
        </w:rPr>
        <w:t xml:space="preserve">9. Build strong communities of learners</w:t>
      </w:r>
    </w:p>
    <w:p w:rsidP="00000000" w:rsidRPr="00000000" w:rsidR="00000000" w:rsidDel="00000000" w:rsidRDefault="00000000">
      <w:pPr>
        <w:contextualSpacing w:val="0"/>
      </w:pPr>
      <w:r w:rsidRPr="00000000" w:rsidR="00000000" w:rsidDel="00000000">
        <w:rPr>
          <w:rtl w:val="0"/>
        </w:rPr>
        <w:t xml:space="preserve">10. Promote cooperation in the strong sense.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list will be useful in finalizing my thematic unit for student teaching. The article is useful but very concrete and would be more helpful for science or social studies classes but I would like to do more interactive activities with the students but the current school culture probably wouldn’t support that kind of outside inquiry. I need to craft themes that build on these points but are able to be contained in the classroom and to stimulate thought within the curriculum. </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Zachary White: Prep for Class 10.docx</dc:title>
</cp:coreProperties>
</file>